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87D" w:rsidRPr="0022187D" w:rsidRDefault="0022187D" w:rsidP="0022187D">
      <w:pPr>
        <w:spacing w:after="0" w:line="240" w:lineRule="auto"/>
        <w:rPr>
          <w:rFonts w:ascii="Verdana" w:eastAsia="Times New Roman" w:hAnsi="Verdana" w:cs="Times New Roman"/>
          <w:b/>
          <w:sz w:val="24"/>
          <w:szCs w:val="24"/>
          <w:lang w:eastAsia="de-DE"/>
        </w:rPr>
      </w:pPr>
      <w:r w:rsidRPr="0022187D">
        <w:rPr>
          <w:rFonts w:ascii="Verdana" w:eastAsia="Times New Roman" w:hAnsi="Verdana" w:cs="Times New Roman"/>
          <w:b/>
          <w:sz w:val="24"/>
          <w:szCs w:val="24"/>
          <w:lang w:eastAsia="de-DE"/>
        </w:rPr>
        <w:t>Wiederherstellung der Wirbelsäule</w:t>
      </w:r>
    </w:p>
    <w:p w:rsidR="0022187D" w:rsidRPr="0022187D" w:rsidRDefault="0022187D" w:rsidP="0022187D">
      <w:pPr>
        <w:spacing w:after="0" w:line="240" w:lineRule="auto"/>
        <w:jc w:val="both"/>
        <w:rPr>
          <w:rFonts w:ascii="Verdana" w:eastAsia="Times New Roman" w:hAnsi="Verdana" w:cs="Times New Roman"/>
          <w:b/>
          <w:bCs/>
          <w:lang w:eastAsia="de-DE"/>
        </w:rPr>
      </w:pPr>
    </w:p>
    <w:p w:rsidR="0022187D" w:rsidRPr="0022187D" w:rsidRDefault="0022187D" w:rsidP="0022187D">
      <w:pPr>
        <w:numPr>
          <w:ilvl w:val="0"/>
          <w:numId w:val="1"/>
        </w:numPr>
        <w:spacing w:after="0" w:line="240" w:lineRule="auto"/>
        <w:jc w:val="both"/>
        <w:rPr>
          <w:rFonts w:ascii="Verdana" w:eastAsia="Times New Roman" w:hAnsi="Verdana" w:cs="Times New Roman"/>
          <w:color w:val="000000"/>
          <w:lang w:eastAsia="de-DE"/>
        </w:rPr>
      </w:pPr>
      <w:r w:rsidRPr="0022187D">
        <w:rPr>
          <w:rFonts w:eastAsia="Times New Roman" w:cs="Times New Roman"/>
          <w:noProof/>
          <w:lang w:eastAsia="de-DE"/>
        </w:rPr>
        <w:drawing>
          <wp:anchor distT="0" distB="0" distL="114300" distR="114300" simplePos="0" relativeHeight="251659264" behindDoc="1" locked="0" layoutInCell="1" allowOverlap="1">
            <wp:simplePos x="0" y="0"/>
            <wp:positionH relativeFrom="column">
              <wp:posOffset>3590925</wp:posOffset>
            </wp:positionH>
            <wp:positionV relativeFrom="paragraph">
              <wp:posOffset>491490</wp:posOffset>
            </wp:positionV>
            <wp:extent cx="2258695" cy="5219700"/>
            <wp:effectExtent l="0" t="0" r="8255" b="0"/>
            <wp:wrapSquare wrapText="bothSides"/>
            <wp:docPr id="1" name="Grafik 1" descr="skelet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kelett-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8695" cy="521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87D">
        <w:rPr>
          <w:rFonts w:ascii="Verdana" w:eastAsia="Times New Roman" w:hAnsi="Verdana" w:cs="Times New Roman"/>
          <w:color w:val="000000"/>
          <w:lang w:eastAsia="de-DE"/>
        </w:rPr>
        <w:t xml:space="preserve">Wir konzentrieren uns auf unsere Wirbelsäule. Entlang dieser schreiben wir imaginär mit Licht das Wort </w:t>
      </w:r>
      <w:r w:rsidRPr="0022187D">
        <w:rPr>
          <w:rFonts w:ascii="Verdana" w:eastAsia="Times New Roman" w:hAnsi="Verdana" w:cs="Times New Roman"/>
          <w:b/>
          <w:color w:val="000000"/>
          <w:lang w:eastAsia="de-DE"/>
        </w:rPr>
        <w:t>„NORM“</w:t>
      </w:r>
      <w:r w:rsidRPr="0022187D">
        <w:rPr>
          <w:rFonts w:ascii="Verdana" w:eastAsia="Times New Roman" w:hAnsi="Verdana" w:cs="Times New Roman"/>
          <w:color w:val="000000"/>
          <w:lang w:eastAsia="de-DE"/>
        </w:rPr>
        <w:t xml:space="preserve"> zur Unterstützung des Heilungsprozesses insgesamt.</w:t>
      </w:r>
    </w:p>
    <w:p w:rsidR="0022187D" w:rsidRPr="0022187D" w:rsidRDefault="0022187D" w:rsidP="0022187D">
      <w:pPr>
        <w:spacing w:after="0" w:line="240" w:lineRule="auto"/>
        <w:ind w:left="720"/>
        <w:jc w:val="both"/>
        <w:rPr>
          <w:rFonts w:ascii="Verdana" w:eastAsia="Times New Roman" w:hAnsi="Verdana" w:cs="Times New Roman"/>
          <w:color w:val="000000"/>
          <w:lang w:eastAsia="de-DE"/>
        </w:rPr>
      </w:pPr>
    </w:p>
    <w:p w:rsidR="0022187D" w:rsidRPr="0022187D" w:rsidRDefault="0022187D" w:rsidP="0022187D">
      <w:pPr>
        <w:numPr>
          <w:ilvl w:val="0"/>
          <w:numId w:val="1"/>
        </w:numPr>
        <w:spacing w:after="0" w:line="240" w:lineRule="auto"/>
        <w:ind w:left="708"/>
        <w:jc w:val="both"/>
        <w:rPr>
          <w:rFonts w:ascii="Verdana" w:eastAsia="Times New Roman" w:hAnsi="Verdana" w:cs="Times New Roman"/>
          <w:color w:val="000000"/>
          <w:lang w:eastAsia="de-DE"/>
        </w:rPr>
      </w:pPr>
      <w:r w:rsidRPr="0022187D">
        <w:rPr>
          <w:rFonts w:ascii="Verdana" w:eastAsia="Times New Roman" w:hAnsi="Verdana" w:cs="Times New Roman"/>
          <w:color w:val="000000"/>
          <w:lang w:eastAsia="de-DE"/>
        </w:rPr>
        <w:t xml:space="preserve"> Neben das </w:t>
      </w:r>
      <w:r w:rsidRPr="0022187D">
        <w:rPr>
          <w:rFonts w:ascii="Verdana" w:eastAsia="Times New Roman" w:hAnsi="Verdana" w:cs="Times New Roman"/>
          <w:b/>
          <w:color w:val="000000"/>
          <w:lang w:eastAsia="de-DE"/>
        </w:rPr>
        <w:t xml:space="preserve">rechte </w:t>
      </w:r>
      <w:r w:rsidRPr="0022187D">
        <w:rPr>
          <w:rFonts w:ascii="Verdana" w:eastAsia="Times New Roman" w:hAnsi="Verdana" w:cs="Times New Roman"/>
          <w:b/>
          <w:bCs/>
          <w:color w:val="000000"/>
          <w:lang w:eastAsia="de-DE"/>
        </w:rPr>
        <w:t xml:space="preserve">Hüftgelenk </w:t>
      </w:r>
      <w:r w:rsidRPr="0022187D">
        <w:rPr>
          <w:rFonts w:ascii="Verdana" w:eastAsia="Times New Roman" w:hAnsi="Verdana" w:cs="Times New Roman"/>
          <w:bCs/>
          <w:color w:val="000000"/>
          <w:lang w:eastAsia="de-DE"/>
        </w:rPr>
        <w:t>stellen wir</w:t>
      </w:r>
      <w:r w:rsidRPr="0022187D">
        <w:rPr>
          <w:rFonts w:ascii="Verdana" w:eastAsia="Times New Roman" w:hAnsi="Verdana" w:cs="Times New Roman"/>
          <w:b/>
          <w:bCs/>
          <w:color w:val="000000"/>
          <w:lang w:eastAsia="de-DE"/>
        </w:rPr>
        <w:t xml:space="preserve"> </w:t>
      </w:r>
      <w:r w:rsidRPr="0022187D">
        <w:rPr>
          <w:rFonts w:ascii="Verdana" w:eastAsia="Times New Roman" w:hAnsi="Verdana" w:cs="Times New Roman"/>
          <w:bCs/>
          <w:color w:val="000000"/>
          <w:lang w:eastAsia="de-DE"/>
        </w:rPr>
        <w:t>(mental) eine</w:t>
      </w:r>
      <w:r w:rsidRPr="0022187D">
        <w:rPr>
          <w:rFonts w:ascii="Verdana" w:eastAsia="Times New Roman" w:hAnsi="Verdana" w:cs="Times New Roman"/>
          <w:b/>
          <w:bCs/>
          <w:color w:val="000000"/>
          <w:lang w:eastAsia="de-DE"/>
        </w:rPr>
        <w:t xml:space="preserve"> </w:t>
      </w:r>
      <w:r w:rsidRPr="0022187D">
        <w:rPr>
          <w:rFonts w:ascii="Verdana" w:eastAsia="Times New Roman" w:hAnsi="Verdana" w:cs="Times New Roman"/>
          <w:color w:val="000000"/>
          <w:lang w:eastAsia="de-DE"/>
        </w:rPr>
        <w:t>Lichtsphäre (Sphäre 1), in die wir die Information „</w:t>
      </w:r>
      <w:r w:rsidRPr="0022187D">
        <w:rPr>
          <w:rFonts w:ascii="Verdana" w:eastAsia="Times New Roman" w:hAnsi="Verdana" w:cs="Times New Roman"/>
          <w:b/>
          <w:i/>
          <w:color w:val="000000"/>
          <w:lang w:eastAsia="de-DE"/>
        </w:rPr>
        <w:t>volle Wiederherstellung meiner Wirbelsäule</w:t>
      </w:r>
      <w:r w:rsidRPr="0022187D">
        <w:rPr>
          <w:rFonts w:ascii="Verdana" w:eastAsia="Times New Roman" w:hAnsi="Verdana" w:cs="Times New Roman"/>
          <w:color w:val="000000"/>
          <w:lang w:eastAsia="de-DE"/>
        </w:rPr>
        <w:t xml:space="preserve">“ eintragen. Jetzt sehen wir eine hell leuchtende Verbindung zwischen dieser Sphäre und dem „Norm“ entlang der Wirbelsäule, weil von der Sphäre aus die Information hell leuchtend durch unseren Körper in Richtung der „Norm“ strahlt (Probleme mit der Wirbelsäule sind eigentlich immer Probleme des gesamten Organismus, deshalb fühlen wir wie das strahlende Leuchten unseren gesamten physischen Körper erfasst und gleichzeitig wiederherstellt).       </w:t>
      </w:r>
    </w:p>
    <w:p w:rsidR="0022187D" w:rsidRPr="0022187D" w:rsidRDefault="0022187D" w:rsidP="0022187D">
      <w:pPr>
        <w:spacing w:after="0" w:line="240" w:lineRule="auto"/>
        <w:jc w:val="both"/>
        <w:rPr>
          <w:rFonts w:ascii="Verdana" w:eastAsia="Times New Roman" w:hAnsi="Verdana" w:cs="Times New Roman"/>
          <w:lang w:eastAsia="de-DE"/>
        </w:rPr>
      </w:pPr>
    </w:p>
    <w:p w:rsidR="0022187D" w:rsidRPr="0022187D" w:rsidRDefault="0022187D" w:rsidP="0022187D">
      <w:pPr>
        <w:numPr>
          <w:ilvl w:val="0"/>
          <w:numId w:val="1"/>
        </w:numPr>
        <w:spacing w:after="0" w:line="240" w:lineRule="auto"/>
        <w:jc w:val="both"/>
        <w:rPr>
          <w:rFonts w:ascii="Verdana" w:eastAsia="Times New Roman" w:hAnsi="Verdana" w:cs="Times New Roman"/>
          <w:lang w:eastAsia="de-DE"/>
        </w:rPr>
      </w:pPr>
      <w:r w:rsidRPr="0022187D">
        <w:rPr>
          <w:rFonts w:ascii="Verdana" w:eastAsia="Times New Roman" w:hAnsi="Verdana" w:cs="Times New Roman"/>
          <w:lang w:eastAsia="de-DE"/>
        </w:rPr>
        <w:t xml:space="preserve">Wir stellen eine weitere Lichtsphäre (Sphäre 2) neben das </w:t>
      </w:r>
      <w:r w:rsidRPr="0022187D">
        <w:rPr>
          <w:rFonts w:ascii="Verdana" w:eastAsia="Times New Roman" w:hAnsi="Verdana" w:cs="Times New Roman"/>
          <w:b/>
          <w:lang w:eastAsia="de-DE"/>
        </w:rPr>
        <w:t xml:space="preserve">rechte </w:t>
      </w:r>
      <w:r w:rsidRPr="0022187D">
        <w:rPr>
          <w:rFonts w:ascii="Verdana" w:eastAsia="Times New Roman" w:hAnsi="Verdana" w:cs="Times New Roman"/>
          <w:b/>
          <w:bCs/>
          <w:lang w:eastAsia="de-DE"/>
        </w:rPr>
        <w:t>Kniegelenk</w:t>
      </w:r>
      <w:r w:rsidRPr="0022187D">
        <w:rPr>
          <w:rFonts w:ascii="Verdana" w:eastAsia="Times New Roman" w:hAnsi="Verdana" w:cs="Times New Roman"/>
          <w:lang w:eastAsia="de-DE"/>
        </w:rPr>
        <w:t>, mit der gleichen Information: „</w:t>
      </w:r>
      <w:r w:rsidRPr="0022187D">
        <w:rPr>
          <w:rFonts w:ascii="Verdana" w:eastAsia="Times New Roman" w:hAnsi="Verdana" w:cs="Times New Roman"/>
          <w:b/>
          <w:i/>
          <w:lang w:eastAsia="de-DE"/>
        </w:rPr>
        <w:t>volle Wiederherstellung meiner Wirbelsäule</w:t>
      </w:r>
      <w:r w:rsidRPr="0022187D">
        <w:rPr>
          <w:rFonts w:ascii="Verdana" w:eastAsia="Times New Roman" w:hAnsi="Verdana" w:cs="Times New Roman"/>
          <w:lang w:eastAsia="de-DE"/>
        </w:rPr>
        <w:t>“. Wieder entsteht eine hell leuchtende Verbindung dieser Sphäre mit der „Norm“ entlang der Wirbelsäule. Das strahlende Leuchten mit der enthaltenen Information steigt vom Knie über den Oberschenkel, durch alle Organe</w:t>
      </w:r>
    </w:p>
    <w:p w:rsidR="0022187D" w:rsidRPr="0022187D" w:rsidRDefault="0022187D" w:rsidP="0022187D">
      <w:pPr>
        <w:spacing w:after="0" w:line="240" w:lineRule="auto"/>
        <w:ind w:firstLine="708"/>
        <w:jc w:val="both"/>
        <w:rPr>
          <w:rFonts w:ascii="Verdana" w:eastAsia="Times New Roman" w:hAnsi="Verdana" w:cs="Times New Roman"/>
          <w:lang w:eastAsia="de-DE"/>
        </w:rPr>
      </w:pPr>
      <w:r w:rsidRPr="0022187D">
        <w:rPr>
          <w:rFonts w:ascii="Verdana" w:eastAsia="Times New Roman" w:hAnsi="Verdana" w:cs="Times New Roman"/>
          <w:lang w:eastAsia="de-DE"/>
        </w:rPr>
        <w:t xml:space="preserve">und zur „Norm“ entlang der Wirbelsäule. </w:t>
      </w:r>
    </w:p>
    <w:p w:rsidR="0022187D" w:rsidRPr="0022187D" w:rsidRDefault="0022187D" w:rsidP="0022187D">
      <w:pPr>
        <w:spacing w:after="0" w:line="240" w:lineRule="auto"/>
        <w:ind w:left="720"/>
        <w:jc w:val="both"/>
        <w:rPr>
          <w:rFonts w:ascii="Verdana" w:eastAsia="Times New Roman" w:hAnsi="Verdana" w:cs="Times New Roman"/>
          <w:lang w:eastAsia="de-DE"/>
        </w:rPr>
      </w:pPr>
    </w:p>
    <w:p w:rsidR="0022187D" w:rsidRPr="0022187D" w:rsidRDefault="0022187D" w:rsidP="0022187D">
      <w:pPr>
        <w:numPr>
          <w:ilvl w:val="0"/>
          <w:numId w:val="1"/>
        </w:numPr>
        <w:spacing w:after="0" w:line="240" w:lineRule="auto"/>
        <w:jc w:val="both"/>
        <w:rPr>
          <w:rFonts w:ascii="Verdana" w:eastAsia="Times New Roman" w:hAnsi="Verdana" w:cs="Times New Roman"/>
          <w:lang w:eastAsia="de-DE"/>
        </w:rPr>
      </w:pPr>
      <w:r w:rsidRPr="0022187D">
        <w:rPr>
          <w:rFonts w:ascii="Verdana" w:eastAsia="Times New Roman" w:hAnsi="Verdana" w:cs="Times New Roman"/>
          <w:lang w:eastAsia="de-DE"/>
        </w:rPr>
        <w:t xml:space="preserve">Dann stellen wir eine dritte Lichtsphäre (Sphäre 3) neben unser </w:t>
      </w:r>
      <w:r w:rsidRPr="0022187D">
        <w:rPr>
          <w:rFonts w:ascii="Verdana" w:eastAsia="Times New Roman" w:hAnsi="Verdana" w:cs="Times New Roman"/>
          <w:b/>
          <w:lang w:eastAsia="de-DE"/>
        </w:rPr>
        <w:t xml:space="preserve">rechtes </w:t>
      </w:r>
      <w:r w:rsidRPr="0022187D">
        <w:rPr>
          <w:rFonts w:ascii="Verdana" w:eastAsia="Times New Roman" w:hAnsi="Verdana" w:cs="Times New Roman"/>
          <w:b/>
          <w:bCs/>
          <w:lang w:eastAsia="de-DE"/>
        </w:rPr>
        <w:t>Fußgelenk,</w:t>
      </w:r>
      <w:r w:rsidRPr="0022187D">
        <w:rPr>
          <w:rFonts w:ascii="Verdana" w:eastAsia="Times New Roman" w:hAnsi="Verdana" w:cs="Times New Roman"/>
          <w:lang w:eastAsia="de-DE"/>
        </w:rPr>
        <w:t xml:space="preserve"> mit der Information „</w:t>
      </w:r>
      <w:r w:rsidRPr="0022187D">
        <w:rPr>
          <w:rFonts w:ascii="Verdana" w:eastAsia="Times New Roman" w:hAnsi="Verdana" w:cs="Times New Roman"/>
          <w:b/>
          <w:i/>
          <w:lang w:eastAsia="de-DE"/>
        </w:rPr>
        <w:t>volle Wiederherstellung meines Organismus</w:t>
      </w:r>
      <w:r w:rsidRPr="0022187D">
        <w:rPr>
          <w:rFonts w:ascii="Verdana" w:eastAsia="Times New Roman" w:hAnsi="Verdana" w:cs="Times New Roman"/>
          <w:lang w:eastAsia="de-DE"/>
        </w:rPr>
        <w:t>“</w:t>
      </w:r>
      <w:r w:rsidRPr="0022187D">
        <w:rPr>
          <w:rFonts w:ascii="Verdana" w:eastAsia="Times New Roman" w:hAnsi="Verdana" w:cs="Times New Roman"/>
          <w:b/>
          <w:bCs/>
          <w:lang w:eastAsia="de-DE"/>
        </w:rPr>
        <w:t xml:space="preserve">. </w:t>
      </w:r>
      <w:r w:rsidRPr="0022187D">
        <w:rPr>
          <w:rFonts w:ascii="Verdana" w:eastAsia="Times New Roman" w:hAnsi="Verdana" w:cs="Times New Roman"/>
          <w:lang w:eastAsia="de-DE"/>
        </w:rPr>
        <w:t xml:space="preserve">Diese Sphäre ist voll mit silbrig-weißem Licht gefüllt. </w:t>
      </w:r>
      <w:r w:rsidRPr="0022187D">
        <w:rPr>
          <w:rFonts w:ascii="Verdana" w:eastAsia="Times New Roman" w:hAnsi="Verdana" w:cs="Times New Roman"/>
          <w:b/>
          <w:lang w:eastAsia="de-DE"/>
        </w:rPr>
        <w:t>Wir sprechen (mental) aus</w:t>
      </w:r>
      <w:r w:rsidRPr="0022187D">
        <w:rPr>
          <w:rFonts w:ascii="Verdana" w:eastAsia="Times New Roman" w:hAnsi="Verdana" w:cs="Times New Roman"/>
          <w:lang w:eastAsia="de-DE"/>
        </w:rPr>
        <w:t xml:space="preserve">: </w:t>
      </w:r>
    </w:p>
    <w:p w:rsidR="0022187D" w:rsidRPr="0022187D" w:rsidRDefault="0022187D" w:rsidP="0022187D">
      <w:pPr>
        <w:spacing w:after="120" w:line="480" w:lineRule="auto"/>
        <w:rPr>
          <w:rFonts w:ascii="Verdana" w:eastAsia="Times New Roman" w:hAnsi="Verdana" w:cs="Times New Roman"/>
          <w:b/>
          <w:lang w:eastAsia="de-DE"/>
        </w:rPr>
      </w:pPr>
      <w:r w:rsidRPr="0022187D">
        <w:rPr>
          <w:rFonts w:ascii="Verdana" w:eastAsia="Times New Roman" w:hAnsi="Verdana" w:cs="Times New Roman"/>
          <w:lang w:eastAsia="de-DE"/>
        </w:rPr>
        <w:br/>
      </w:r>
      <w:r w:rsidRPr="0022187D">
        <w:rPr>
          <w:rFonts w:ascii="Verdana" w:eastAsia="Times New Roman" w:hAnsi="Verdana" w:cs="Times New Roman"/>
          <w:b/>
          <w:lang w:eastAsia="de-DE"/>
        </w:rPr>
        <w:t>„volle Wiederherstellung meines Organismus, zur Norm des Schöpfers“!</w:t>
      </w:r>
    </w:p>
    <w:p w:rsidR="0022187D" w:rsidRPr="0022187D" w:rsidRDefault="0022187D" w:rsidP="0022187D">
      <w:pPr>
        <w:spacing w:after="0" w:line="240" w:lineRule="auto"/>
        <w:ind w:left="720"/>
        <w:jc w:val="both"/>
        <w:rPr>
          <w:rFonts w:ascii="Verdana" w:eastAsia="Times New Roman" w:hAnsi="Verdana" w:cs="Times New Roman"/>
          <w:lang w:eastAsia="de-DE"/>
        </w:rPr>
      </w:pPr>
      <w:r w:rsidRPr="0022187D">
        <w:rPr>
          <w:rFonts w:ascii="Verdana" w:eastAsia="Times New Roman" w:hAnsi="Verdana" w:cs="Times New Roman"/>
          <w:lang w:eastAsia="de-DE"/>
        </w:rPr>
        <w:t xml:space="preserve">Ein starkes Leuchten, gefüllt mit der Information aus der Sphäre, beginnt, vom Fußgelenk aus, durch Unterschenkel und Oberschenkel hinauf in den Körper zu steigen. Es erfasst die Geschlechtsorgane, das Verdauungssystem, Leber, Milz, Nieren und Bauchspeicheldrüse. Auch die Lungen werden durch und durch von diesem Leuchten erfasst. Es verbindet sich mit der „Norm“ entlang der Wirbelsäule und steigt weiter hinauf, über Schilddrüse, Hals bis zum Gehirn und zur </w:t>
      </w:r>
      <w:r w:rsidRPr="0022187D">
        <w:rPr>
          <w:rFonts w:ascii="Verdana" w:eastAsia="Times New Roman" w:hAnsi="Verdana" w:cs="Times New Roman"/>
          <w:b/>
          <w:lang w:eastAsia="de-DE"/>
        </w:rPr>
        <w:t>Hypophyse</w:t>
      </w:r>
      <w:r w:rsidRPr="0022187D">
        <w:rPr>
          <w:rFonts w:ascii="Verdana" w:eastAsia="Times New Roman" w:hAnsi="Verdana" w:cs="Times New Roman"/>
          <w:lang w:eastAsia="de-DE"/>
        </w:rPr>
        <w:t xml:space="preserve">. Diese wird derart beleuchtet, das eine kleine, </w:t>
      </w:r>
      <w:r w:rsidRPr="0022187D">
        <w:rPr>
          <w:rFonts w:ascii="Verdana" w:eastAsia="Times New Roman" w:hAnsi="Verdana" w:cs="Times New Roman"/>
          <w:b/>
          <w:lang w:eastAsia="de-DE"/>
        </w:rPr>
        <w:t xml:space="preserve">silbrig-weiße Sphäre </w:t>
      </w:r>
      <w:r w:rsidRPr="0022187D">
        <w:rPr>
          <w:rFonts w:ascii="Verdana" w:eastAsia="Times New Roman" w:hAnsi="Verdana" w:cs="Times New Roman"/>
          <w:lang w:eastAsia="de-DE"/>
        </w:rPr>
        <w:t xml:space="preserve">in der Hirnmitte entsteht, dort wo sich ursprünglich der Schädel gebildet hat. </w:t>
      </w:r>
    </w:p>
    <w:p w:rsidR="0022187D" w:rsidRPr="0022187D" w:rsidRDefault="0022187D" w:rsidP="0022187D">
      <w:pPr>
        <w:spacing w:after="120" w:line="480" w:lineRule="auto"/>
        <w:ind w:left="720"/>
        <w:rPr>
          <w:rFonts w:ascii="Verdana" w:eastAsia="Times New Roman" w:hAnsi="Verdana" w:cs="Times New Roman"/>
          <w:lang w:eastAsia="de-DE"/>
        </w:rPr>
      </w:pPr>
    </w:p>
    <w:p w:rsidR="0022187D" w:rsidRPr="0022187D" w:rsidRDefault="0022187D" w:rsidP="0022187D">
      <w:pPr>
        <w:numPr>
          <w:ilvl w:val="0"/>
          <w:numId w:val="1"/>
        </w:numPr>
        <w:spacing w:after="0" w:line="240" w:lineRule="auto"/>
        <w:jc w:val="both"/>
        <w:rPr>
          <w:rFonts w:ascii="Verdana" w:eastAsia="Times New Roman" w:hAnsi="Verdana" w:cs="Times New Roman"/>
          <w:lang w:eastAsia="de-DE"/>
        </w:rPr>
      </w:pPr>
      <w:r w:rsidRPr="0022187D">
        <w:rPr>
          <w:rFonts w:ascii="Verdana" w:eastAsia="Times New Roman" w:hAnsi="Verdana" w:cs="Times New Roman"/>
          <w:lang w:eastAsia="de-DE"/>
        </w:rPr>
        <w:t xml:space="preserve">Aus unserer rechten Gehirn-Hemisphäre entsteht ein </w:t>
      </w:r>
      <w:r w:rsidRPr="0022187D">
        <w:rPr>
          <w:rFonts w:ascii="Verdana" w:eastAsia="Times New Roman" w:hAnsi="Verdana" w:cs="Times New Roman"/>
          <w:b/>
          <w:lang w:eastAsia="de-DE"/>
        </w:rPr>
        <w:t>strahlender Lichtbogen in die linke Hemisphäre</w:t>
      </w:r>
      <w:r w:rsidRPr="0022187D">
        <w:rPr>
          <w:rFonts w:ascii="Verdana" w:eastAsia="Times New Roman" w:hAnsi="Verdana" w:cs="Times New Roman"/>
          <w:lang w:eastAsia="de-DE"/>
        </w:rPr>
        <w:t>. In der Rechten befindet sich die gesamte Information darüber, wie wir unseren Körper gesund erhalten sollen.</w:t>
      </w:r>
    </w:p>
    <w:p w:rsidR="0022187D" w:rsidRPr="0022187D" w:rsidRDefault="0022187D" w:rsidP="0022187D">
      <w:pPr>
        <w:spacing w:after="0" w:line="240" w:lineRule="auto"/>
        <w:ind w:left="720"/>
        <w:jc w:val="both"/>
        <w:rPr>
          <w:rFonts w:ascii="Verdana" w:eastAsia="Times New Roman" w:hAnsi="Verdana" w:cs="Times New Roman"/>
          <w:lang w:eastAsia="de-DE"/>
        </w:rPr>
      </w:pPr>
    </w:p>
    <w:p w:rsidR="0022187D" w:rsidRPr="0022187D" w:rsidRDefault="0022187D" w:rsidP="0022187D">
      <w:pPr>
        <w:numPr>
          <w:ilvl w:val="0"/>
          <w:numId w:val="1"/>
        </w:numPr>
        <w:spacing w:after="0" w:line="240" w:lineRule="auto"/>
        <w:jc w:val="both"/>
        <w:rPr>
          <w:rFonts w:ascii="Verdana" w:eastAsia="Times New Roman" w:hAnsi="Verdana" w:cs="Times New Roman"/>
          <w:lang w:eastAsia="de-DE"/>
        </w:rPr>
      </w:pPr>
      <w:r w:rsidRPr="0022187D">
        <w:rPr>
          <w:rFonts w:ascii="Verdana" w:eastAsia="Times New Roman" w:hAnsi="Verdana" w:cs="Times New Roman"/>
          <w:lang w:eastAsia="de-DE"/>
        </w:rPr>
        <w:t xml:space="preserve">Die linke Hemisphäre beginnt entsprechend, die erhaltene Information zu „verarbeiten“ und an </w:t>
      </w:r>
      <w:r w:rsidRPr="0022187D">
        <w:rPr>
          <w:rFonts w:ascii="Verdana" w:eastAsia="Times New Roman" w:hAnsi="Verdana" w:cs="Times New Roman"/>
          <w:b/>
          <w:lang w:eastAsia="de-DE"/>
        </w:rPr>
        <w:t>das gesamte endokrine System</w:t>
      </w:r>
      <w:r w:rsidRPr="0022187D">
        <w:rPr>
          <w:rFonts w:ascii="Verdana" w:eastAsia="Times New Roman" w:hAnsi="Verdana" w:cs="Times New Roman"/>
          <w:lang w:eastAsia="de-DE"/>
        </w:rPr>
        <w:t xml:space="preserve"> (Stoffwechsel) weiterzuleiten. Dieses produziert die notwendigen </w:t>
      </w:r>
      <w:r w:rsidRPr="0022187D">
        <w:rPr>
          <w:rFonts w:ascii="Verdana" w:eastAsia="Times New Roman" w:hAnsi="Verdana" w:cs="Times New Roman"/>
          <w:b/>
          <w:lang w:eastAsia="de-DE"/>
        </w:rPr>
        <w:t>Hormone</w:t>
      </w:r>
      <w:r w:rsidRPr="0022187D">
        <w:rPr>
          <w:rFonts w:ascii="Verdana" w:eastAsia="Times New Roman" w:hAnsi="Verdana" w:cs="Times New Roman"/>
          <w:lang w:eastAsia="de-DE"/>
        </w:rPr>
        <w:t xml:space="preserve"> um unseren Körper wieder vollständig herzustellen und ihn sogar zu verjüngen. Unser Körper funktioniert jetzt wieder entsprechend der </w:t>
      </w:r>
      <w:r w:rsidRPr="0022187D">
        <w:rPr>
          <w:rFonts w:ascii="Verdana" w:eastAsia="Times New Roman" w:hAnsi="Verdana" w:cs="Times New Roman"/>
          <w:b/>
          <w:lang w:eastAsia="de-DE"/>
        </w:rPr>
        <w:t>Norm des Schöpfers</w:t>
      </w:r>
      <w:r w:rsidRPr="0022187D">
        <w:rPr>
          <w:rFonts w:ascii="Verdana" w:eastAsia="Times New Roman" w:hAnsi="Verdana" w:cs="Times New Roman"/>
          <w:lang w:eastAsia="de-DE"/>
        </w:rPr>
        <w:t>.</w:t>
      </w:r>
    </w:p>
    <w:p w:rsidR="0022187D" w:rsidRPr="0022187D" w:rsidRDefault="0022187D" w:rsidP="0022187D">
      <w:pPr>
        <w:spacing w:after="0" w:line="240" w:lineRule="auto"/>
        <w:rPr>
          <w:rFonts w:ascii="Verdana" w:eastAsia="Times New Roman" w:hAnsi="Verdana" w:cs="Times New Roman"/>
          <w:lang w:eastAsia="de-DE"/>
        </w:rPr>
      </w:pPr>
    </w:p>
    <w:p w:rsidR="0022187D" w:rsidRPr="0022187D" w:rsidRDefault="0022187D" w:rsidP="0022187D">
      <w:pPr>
        <w:numPr>
          <w:ilvl w:val="0"/>
          <w:numId w:val="1"/>
        </w:numPr>
        <w:spacing w:after="0" w:line="240" w:lineRule="auto"/>
        <w:jc w:val="both"/>
        <w:rPr>
          <w:rFonts w:ascii="Verdana" w:eastAsia="Times New Roman" w:hAnsi="Verdana" w:cs="Times New Roman"/>
          <w:lang w:eastAsia="de-DE"/>
        </w:rPr>
      </w:pPr>
      <w:r w:rsidRPr="0022187D">
        <w:rPr>
          <w:rFonts w:ascii="Verdana" w:eastAsia="Times New Roman" w:hAnsi="Verdana" w:cs="Times New Roman"/>
          <w:lang w:eastAsia="de-DE"/>
        </w:rPr>
        <w:t xml:space="preserve">Wir stellen das </w:t>
      </w:r>
      <w:r w:rsidRPr="0022187D">
        <w:rPr>
          <w:rFonts w:ascii="Verdana" w:eastAsia="Times New Roman" w:hAnsi="Verdana" w:cs="Times New Roman"/>
          <w:b/>
          <w:lang w:eastAsia="de-DE"/>
        </w:rPr>
        <w:t>Datum/ Zeit</w:t>
      </w:r>
      <w:r w:rsidRPr="0022187D">
        <w:rPr>
          <w:rFonts w:ascii="Verdana" w:eastAsia="Times New Roman" w:hAnsi="Verdana" w:cs="Times New Roman"/>
          <w:lang w:eastAsia="de-DE"/>
        </w:rPr>
        <w:t xml:space="preserve"> und schicken diese Information in die Unendlichkeit.</w:t>
      </w:r>
    </w:p>
    <w:p w:rsidR="0022187D" w:rsidRPr="0022187D" w:rsidRDefault="0022187D" w:rsidP="0022187D">
      <w:pPr>
        <w:spacing w:after="200" w:line="276" w:lineRule="auto"/>
        <w:rPr>
          <w:rFonts w:eastAsia="Times New Roman" w:cs="Times New Roman"/>
        </w:rPr>
      </w:pPr>
    </w:p>
    <w:p w:rsidR="0022187D" w:rsidRPr="0022187D" w:rsidRDefault="0022187D" w:rsidP="0022187D">
      <w:pPr>
        <w:spacing w:after="200" w:line="276" w:lineRule="auto"/>
        <w:rPr>
          <w:rFonts w:eastAsia="Times New Roman" w:cs="Times New Roman"/>
        </w:rPr>
      </w:pPr>
    </w:p>
    <w:p w:rsidR="005A3150" w:rsidRDefault="0022187D">
      <w:bookmarkStart w:id="0" w:name="_GoBack"/>
      <w:bookmarkEnd w:id="0"/>
    </w:p>
    <w:sectPr w:rsidR="005A3150" w:rsidSect="00AB03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67C51"/>
    <w:multiLevelType w:val="hybridMultilevel"/>
    <w:tmpl w:val="2C08B66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87D"/>
    <w:rsid w:val="00022715"/>
    <w:rsid w:val="0022187D"/>
    <w:rsid w:val="007628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5F507-BF9A-4E02-97C5-06C98CBE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2394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Diana Rosenauer</dc:creator>
  <cp:keywords/>
  <dc:description/>
  <cp:lastModifiedBy>Petra Diana Rosenauer</cp:lastModifiedBy>
  <cp:revision>1</cp:revision>
  <dcterms:created xsi:type="dcterms:W3CDTF">2017-04-03T17:34:00Z</dcterms:created>
  <dcterms:modified xsi:type="dcterms:W3CDTF">2017-04-03T17:35:00Z</dcterms:modified>
</cp:coreProperties>
</file>